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02906349" name="Picture">
</wp:docPr>
                  <a:graphic>
                    <a:graphicData uri="http://schemas.openxmlformats.org/drawingml/2006/picture">
                      <pic:pic>
                        <pic:nvPicPr>
                          <pic:cNvPr id="200290634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03/03/2023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7526340" name="Picture">
</wp:docPr>
                  <a:graphic>
                    <a:graphicData uri="http://schemas.openxmlformats.org/drawingml/2006/picture">
                      <pic:pic>
                        <pic:nvPicPr>
                          <pic:cNvPr id="15752634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PADULES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15680570" name="Picture">
</wp:docPr>
                  <a:graphic>
                    <a:graphicData uri="http://schemas.openxmlformats.org/drawingml/2006/picture">
                      <pic:pic>
                        <pic:nvPicPr>
                          <pic:cNvPr id="201568057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13271742" name="Picture">
</wp:docPr>
                  <a:graphic>
                    <a:graphicData uri="http://schemas.openxmlformats.org/drawingml/2006/picture">
                      <pic:pic>
                        <pic:nvPicPr>
                          <pic:cNvPr id="111327174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03/03/2023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34353272" name="Picture">
</wp:docPr>
                  <a:graphic>
                    <a:graphicData uri="http://schemas.openxmlformats.org/drawingml/2006/picture">
                      <pic:pic>
                        <pic:nvPicPr>
                          <pic:cNvPr id="43435327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3818829" name="Picture">
</wp:docPr>
                  <a:graphic>
                    <a:graphicData uri="http://schemas.openxmlformats.org/drawingml/2006/picture">
                      <pic:pic>
                        <pic:nvPicPr>
                          <pic:cNvPr id="119381882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03/03/2023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612200733" name="Picture">
</wp:docPr>
                  <a:graphic>
                    <a:graphicData uri="http://schemas.openxmlformats.org/drawingml/2006/picture">
                      <pic:pic>
                        <pic:nvPicPr>
                          <pic:cNvPr id="61220073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6216813" name="Picture">
</wp:docPr>
                  <a:graphic>
                    <a:graphicData uri="http://schemas.openxmlformats.org/drawingml/2006/picture">
                      <pic:pic>
                        <pic:nvPicPr>
                          <pic:cNvPr id="212621681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6479351" name="Picture">
</wp:docPr>
                  <a:graphic>
                    <a:graphicData uri="http://schemas.openxmlformats.org/drawingml/2006/picture">
                      <pic:pic>
                        <pic:nvPicPr>
                          <pic:cNvPr id="181647935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PADULES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PADULES,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8013084" name="Picture">
</wp:docPr>
                  <a:graphic>
                    <a:graphicData uri="http://schemas.openxmlformats.org/drawingml/2006/picture">
                      <pic:pic>
                        <pic:nvPicPr>
                          <pic:cNvPr id="146801308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2732115" name="Picture">
</wp:docPr>
                  <a:graphic>
                    <a:graphicData uri="http://schemas.openxmlformats.org/drawingml/2006/picture">
                      <pic:pic>
                        <pic:nvPicPr>
                          <pic:cNvPr id="165273211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PADULES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en lo referente a calidad de la información el porcentaje es de 89,38% y desglosado es el siguiente:</w:t>
              <w:br/>
              <w:br/>
              <w:br/>
              <w:t xml:space="preserve">    •  0 % - Indicadores en los que no se publica información en el enlace asignado al indicador, no tiene ningún indicador sin información o enlace, lo que representa el 0%</w:t>
              <w:br/>
              <w:t xml:space="preserve">    •  50 % - Indicadores en los que hay información publicada pero no se actualiza. Son un total de 16//80, lo que representa un 20%</w:t>
              <w:br/>
              <w:t xml:space="preserve">    •  100 % - Indicadores en los que hay información publicada y se actualiza. Son un total de 64/80 lo que representa el 80%, pero con matices, ya que algunos habría que completarlos</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Revisar los indicadores 2, 4, 6, 8, 11, 12, 16, 23, 36, 31, 40, 41, 74, 75, 76, 77 y 78. En  estos indicadores está bien puesta la dirección hacia la información correspondiente, pero en otros no hay información o no coincide con lo que realmente pide.</w:t>
              <w:br/>
              <w:t xml:space="preserve">Se debe publicar la información concreta en el Tablón de Anuncios o en la base de datos correspondiente.</w:t>
              <w:br/>
              <w:t xml:space="preserve">En el informe se expone  para cada indicador  la información que debe contener, en caso de no ser la correcta.</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43920740" name="Picture">
</wp:docPr>
                  <a:graphic>
                    <a:graphicData uri="http://schemas.openxmlformats.org/drawingml/2006/picture">
                      <pic:pic>
                        <pic:nvPicPr>
                          <pic:cNvPr id="194392074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328995" name="Picture">
</wp:docPr>
                  <a:graphic>
                    <a:graphicData uri="http://schemas.openxmlformats.org/drawingml/2006/picture">
                      <pic:pic>
                        <pic:nvPicPr>
                          <pic:cNvPr id="9032899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86,11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22548650" name="Picture">
</wp:docPr>
                  <a:graphic>
                    <a:graphicData uri="http://schemas.openxmlformats.org/drawingml/2006/picture">
                      <pic:pic>
                        <pic:nvPicPr>
                          <pic:cNvPr id="122254865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0082635" name="Picture">
</wp:docPr>
                  <a:graphic>
                    <a:graphicData uri="http://schemas.openxmlformats.org/drawingml/2006/picture">
                      <pic:pic>
                        <pic:nvPicPr>
                          <pic:cNvPr id="64008263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7456736" name="Picture">
</wp:docPr>
                  <a:graphic>
                    <a:graphicData uri="http://schemas.openxmlformats.org/drawingml/2006/picture">
                      <pic:pic>
                        <pic:nvPicPr>
                          <pic:cNvPr id="183745673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4624921" name="Picture">
</wp:docPr>
                  <a:graphic>
                    <a:graphicData uri="http://schemas.openxmlformats.org/drawingml/2006/picture">
                      <pic:pic>
                        <pic:nvPicPr>
                          <pic:cNvPr id="60462492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Aparece la ficha de cada concejal y Alcalde, pero no incluyen los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completar con los curriculums de l alcalde y concejales en la ficha de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indformación, aunque si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indformación, aunque si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59488507" name="Picture">
</wp:docPr>
                  <a:graphic>
                    <a:graphicData uri="http://schemas.openxmlformats.org/drawingml/2006/picture">
                      <pic:pic>
                        <pic:nvPicPr>
                          <pic:cNvPr id="105948850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9974745" name="Picture">
</wp:docPr>
                  <a:graphic>
                    <a:graphicData uri="http://schemas.openxmlformats.org/drawingml/2006/picture">
                      <pic:pic>
                        <pic:nvPicPr>
                          <pic:cNvPr id="108997474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Aparece la ficha , pero no incluyen los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con los curriculums de en la ficha de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indformación, aunque si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6848483" name="Picture">
</wp:docPr>
                  <a:graphic>
                    <a:graphicData uri="http://schemas.openxmlformats.org/drawingml/2006/picture">
                      <pic:pic>
                        <pic:nvPicPr>
                          <pic:cNvPr id="82684848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6452732" name="Picture">
</wp:docPr>
                  <a:graphic>
                    <a:graphicData uri="http://schemas.openxmlformats.org/drawingml/2006/picture">
                      <pic:pic>
                        <pic:nvPicPr>
                          <pic:cNvPr id="164645273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indformación, aunque si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0020155" name="Picture">
</wp:docPr>
                  <a:graphic>
                    <a:graphicData uri="http://schemas.openxmlformats.org/drawingml/2006/picture">
                      <pic:pic>
                        <pic:nvPicPr>
                          <pic:cNvPr id="43002015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5274336" name="Picture">
</wp:docPr>
                  <a:graphic>
                    <a:graphicData uri="http://schemas.openxmlformats.org/drawingml/2006/picture">
                      <pic:pic>
                        <pic:nvPicPr>
                          <pic:cNvPr id="131527433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indformación, aunque si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95,83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4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37215985" name="Picture">
</wp:docPr>
                  <a:graphic>
                    <a:graphicData uri="http://schemas.openxmlformats.org/drawingml/2006/picture">
                      <pic:pic>
                        <pic:nvPicPr>
                          <pic:cNvPr id="53721598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34347732" name="Picture">
</wp:docPr>
                  <a:graphic>
                    <a:graphicData uri="http://schemas.openxmlformats.org/drawingml/2006/picture">
                      <pic:pic>
                        <pic:nvPicPr>
                          <pic:cNvPr id="153434773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indformación, aunque si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86,11</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6"/>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74091837" name="Picture">
</wp:docPr>
                  <a:graphic>
                    <a:graphicData uri="http://schemas.openxmlformats.org/drawingml/2006/picture">
                      <pic:pic>
                        <pic:nvPicPr>
                          <pic:cNvPr id="117409183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0234067" name="Picture">
</wp:docPr>
                  <a:graphic>
                    <a:graphicData uri="http://schemas.openxmlformats.org/drawingml/2006/picture">
                      <pic:pic>
                        <pic:nvPicPr>
                          <pic:cNvPr id="162023406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Aparece la guía de servicios, pero no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las cartas de servicios y publicarlas en la guía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48983860" name="Picture">
</wp:docPr>
                  <a:graphic>
                    <a:graphicData uri="http://schemas.openxmlformats.org/drawingml/2006/picture">
                      <pic:pic>
                        <pic:nvPicPr>
                          <pic:cNvPr id="194898386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84950310" name="Picture">
</wp:docPr>
                  <a:graphic>
                    <a:graphicData uri="http://schemas.openxmlformats.org/drawingml/2006/picture">
                      <pic:pic>
                        <pic:nvPicPr>
                          <pic:cNvPr id="198495031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3746782" name="Picture">
</wp:docPr>
                  <a:graphic>
                    <a:graphicData uri="http://schemas.openxmlformats.org/drawingml/2006/picture">
                      <pic:pic>
                        <pic:nvPicPr>
                          <pic:cNvPr id="31374678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6936933" name="Picture">
</wp:docPr>
                  <a:graphic>
                    <a:graphicData uri="http://schemas.openxmlformats.org/drawingml/2006/picture">
                      <pic:pic>
                        <pic:nvPicPr>
                          <pic:cNvPr id="165693693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8484370" name="Picture">
</wp:docPr>
                  <a:graphic>
                    <a:graphicData uri="http://schemas.openxmlformats.org/drawingml/2006/picture">
                      <pic:pic>
                        <pic:nvPicPr>
                          <pic:cNvPr id="99848437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7765534" name="Picture">
</wp:docPr>
                  <a:graphic>
                    <a:graphicData uri="http://schemas.openxmlformats.org/drawingml/2006/picture">
                      <pic:pic>
                        <pic:nvPicPr>
                          <pic:cNvPr id="136776553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9626735" name="Picture">
</wp:docPr>
                  <a:graphic>
                    <a:graphicData uri="http://schemas.openxmlformats.org/drawingml/2006/picture">
                      <pic:pic>
                        <pic:nvPicPr>
                          <pic:cNvPr id="61962673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26025463" name="Picture">
</wp:docPr>
                  <a:graphic>
                    <a:graphicData uri="http://schemas.openxmlformats.org/drawingml/2006/picture">
                      <pic:pic>
                        <pic:nvPicPr>
                          <pic:cNvPr id="202602546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09645875" name="Picture">
</wp:docPr>
                  <a:graphic>
                    <a:graphicData uri="http://schemas.openxmlformats.org/drawingml/2006/picture">
                      <pic:pic>
                        <pic:nvPicPr>
                          <pic:cNvPr id="100964587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05871138" name="Picture">
</wp:docPr>
                  <a:graphic>
                    <a:graphicData uri="http://schemas.openxmlformats.org/drawingml/2006/picture">
                      <pic:pic>
                        <pic:nvPicPr>
                          <pic:cNvPr id="100587113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indformación, aunque si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4959038" name="Picture">
</wp:docPr>
                  <a:graphic>
                    <a:graphicData uri="http://schemas.openxmlformats.org/drawingml/2006/picture">
                      <pic:pic>
                        <pic:nvPicPr>
                          <pic:cNvPr id="186495903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532645" name="Picture">
</wp:docPr>
                  <a:graphic>
                    <a:graphicData uri="http://schemas.openxmlformats.org/drawingml/2006/picture">
                      <pic:pic>
                        <pic:nvPicPr>
                          <pic:cNvPr id="9353264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PADULES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03/03/2023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03/02/2023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9615669" name="Picture">
</wp:docPr>
                  <a:graphic>
                    <a:graphicData uri="http://schemas.openxmlformats.org/drawingml/2006/picture">
                      <pic:pic>
                        <pic:nvPicPr>
                          <pic:cNvPr id="19961566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21578954" name="Picture">
</wp:docPr>
                  <a:graphic>
                    <a:graphicData uri="http://schemas.openxmlformats.org/drawingml/2006/picture">
                      <pic:pic>
                        <pic:nvPicPr>
                          <pic:cNvPr id="102157895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03/03/2023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20220303 y 20230303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98258933" name="Picture">
</wp:docPr>
                  <a:graphic>
                    <a:graphicData uri="http://schemas.openxmlformats.org/drawingml/2006/picture">
                      <pic:pic>
                        <pic:nvPicPr>
                          <pic:cNvPr id="119825893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62077831" name="Picture">
</wp:docPr>
                  <a:graphic>
                    <a:graphicData uri="http://schemas.openxmlformats.org/drawingml/2006/picture">
                      <pic:pic>
                        <pic:nvPicPr>
                          <pic:cNvPr id="196207783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03/03/2023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20220303 y 20230303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73282272" name="Picture">
</wp:docPr>
                  <a:graphic>
                    <a:graphicData uri="http://schemas.openxmlformats.org/drawingml/2006/picture">
                      <pic:pic>
                        <pic:nvPicPr>
                          <pic:cNvPr id="207328227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7054712" name="Picture">
</wp:docPr>
                  <a:graphic>
                    <a:graphicData uri="http://schemas.openxmlformats.org/drawingml/2006/picture">
                      <pic:pic>
                        <pic:nvPicPr>
                          <pic:cNvPr id="2705471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03/03/2023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20220303 y 20230303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48560501" name="Picture">
</wp:docPr>
                  <a:graphic>
                    <a:graphicData uri="http://schemas.openxmlformats.org/drawingml/2006/picture">
                      <pic:pic>
                        <pic:nvPicPr>
                          <pic:cNvPr id="74856050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6836353" name="Picture">
</wp:docPr>
                  <a:graphic>
                    <a:graphicData uri="http://schemas.openxmlformats.org/drawingml/2006/picture">
                      <pic:pic>
                        <pic:nvPicPr>
                          <pic:cNvPr id="9683635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03/03/2023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20220303 y 20230303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